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43" w:rsidRDefault="00057D43">
      <w:r>
        <w:rPr>
          <w:noProof/>
        </w:rPr>
        <w:drawing>
          <wp:inline distT="0" distB="0" distL="0" distR="0" wp14:anchorId="5CCA853E" wp14:editId="60669129">
            <wp:extent cx="2571750" cy="120015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01" cy="120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43" w:rsidRPr="005D5612" w:rsidRDefault="00057D43" w:rsidP="00057D43">
      <w:pPr>
        <w:jc w:val="center"/>
        <w:rPr>
          <w:b/>
        </w:rPr>
      </w:pPr>
      <w:r w:rsidRPr="005D5612">
        <w:rPr>
          <w:b/>
        </w:rPr>
        <w:t>ПАМЯТКА ДЛЯ РОДИТЕЛЕЙ</w:t>
      </w:r>
    </w:p>
    <w:p w:rsidR="00057D43" w:rsidRDefault="00057D43" w:rsidP="00057D43">
      <w:pPr>
        <w:jc w:val="center"/>
      </w:pPr>
    </w:p>
    <w:p w:rsidR="00057D43" w:rsidRPr="00BB1707" w:rsidRDefault="00057D43" w:rsidP="00057D43">
      <w:pPr>
        <w:ind w:firstLine="708"/>
        <w:jc w:val="both"/>
      </w:pPr>
      <w:r w:rsidRPr="00BB1707">
        <w:t>Работа школьного лагеря с 01.06.2022 года по 24.06.2022 года с 8:00 до 14:00</w:t>
      </w:r>
      <w:r>
        <w:t xml:space="preserve">                   </w:t>
      </w:r>
      <w:r w:rsidRPr="00BB1707">
        <w:t xml:space="preserve"> </w:t>
      </w:r>
      <w:r>
        <w:t>(</w:t>
      </w:r>
      <w:r w:rsidRPr="00BB1707">
        <w:t>13 июня лагерь не работает)</w:t>
      </w:r>
      <w:r>
        <w:t xml:space="preserve">. </w:t>
      </w:r>
      <w:r w:rsidRPr="00BB1707">
        <w:t>Суббота и воскресение – выходные дни.</w:t>
      </w:r>
    </w:p>
    <w:p w:rsidR="00057D43" w:rsidRPr="00BB1707" w:rsidRDefault="00057D43" w:rsidP="00057D43">
      <w:pPr>
        <w:jc w:val="both"/>
        <w:rPr>
          <w:b/>
        </w:rPr>
      </w:pPr>
      <w:r w:rsidRPr="00BB1707">
        <w:tab/>
      </w:r>
      <w:r w:rsidRPr="00BB1707">
        <w:rPr>
          <w:b/>
        </w:rPr>
        <w:t>Уважаемые родители не забудьте:</w:t>
      </w:r>
    </w:p>
    <w:p w:rsidR="00057D43" w:rsidRPr="00BB1707" w:rsidRDefault="00057D43" w:rsidP="00057D43">
      <w:pPr>
        <w:ind w:firstLine="708"/>
        <w:jc w:val="both"/>
      </w:pPr>
      <w:r w:rsidRPr="00BB1707">
        <w:t>- обеспечить своевременный приход ребенка в лагерь;</w:t>
      </w:r>
    </w:p>
    <w:p w:rsidR="00057D43" w:rsidRPr="00BB1707" w:rsidRDefault="00057D43" w:rsidP="00057D43">
      <w:pPr>
        <w:jc w:val="both"/>
      </w:pPr>
      <w:r w:rsidRPr="00BB1707">
        <w:tab/>
        <w:t>- ежедневно проверять соответствие одежды и обуви своего ребенка погодным условиям, а также наличие головных уборов;</w:t>
      </w:r>
    </w:p>
    <w:p w:rsidR="00057D43" w:rsidRPr="00BB1707" w:rsidRDefault="00057D43" w:rsidP="00057D43">
      <w:pPr>
        <w:jc w:val="both"/>
      </w:pPr>
      <w:r w:rsidRPr="00BB1707">
        <w:tab/>
        <w:t>- своевременно предупреждать воспитателей и начальника лагеря об отсутствии ребенка;</w:t>
      </w:r>
    </w:p>
    <w:p w:rsidR="00057D43" w:rsidRDefault="00057D43" w:rsidP="00057D43">
      <w:pPr>
        <w:jc w:val="both"/>
      </w:pPr>
      <w:r w:rsidRPr="00BB1707">
        <w:tab/>
        <w:t>- заранее предоставлять заявление об отсутствии ребенка, а также предоставлять записку с просьбой отпускать ребенка одн</w:t>
      </w:r>
      <w:r>
        <w:t>ого по окончанию лагерного дня;</w:t>
      </w:r>
    </w:p>
    <w:p w:rsidR="00057D43" w:rsidRDefault="00057D43" w:rsidP="00057D43">
      <w:pPr>
        <w:jc w:val="both"/>
      </w:pPr>
      <w:r>
        <w:tab/>
        <w:t xml:space="preserve">-  </w:t>
      </w:r>
      <w:r w:rsidRPr="00BB1707">
        <w:t xml:space="preserve">в случае обнаружения признаков заболевания и во избежание распространения инфекции, ребенка следует оставить дома и сообщить в лагерь. В случае укуса клещом по направлению врача ребенок должен быть доставлен в </w:t>
      </w:r>
      <w:proofErr w:type="spellStart"/>
      <w:r w:rsidRPr="00BB1707">
        <w:t>травмпункт</w:t>
      </w:r>
      <w:proofErr w:type="spellEnd"/>
      <w:r w:rsidRPr="00BB1707">
        <w:t xml:space="preserve"> родителями.</w:t>
      </w:r>
    </w:p>
    <w:p w:rsidR="00057D43" w:rsidRPr="00BB1707" w:rsidRDefault="00057D43" w:rsidP="00057D43">
      <w:pPr>
        <w:ind w:firstLine="708"/>
        <w:jc w:val="both"/>
      </w:pPr>
      <w:r w:rsidRPr="00BB1707">
        <w:t xml:space="preserve">Лагерь работает до 14:00. </w:t>
      </w:r>
      <w:r>
        <w:t xml:space="preserve"> </w:t>
      </w:r>
      <w:r w:rsidRPr="00BB1707">
        <w:t xml:space="preserve">Ответственность за жизнь </w:t>
      </w:r>
      <w:r>
        <w:t xml:space="preserve">и  здоровье </w:t>
      </w:r>
      <w:r w:rsidRPr="00BB1707">
        <w:t>ребенка с 14:00 несут родители.</w:t>
      </w:r>
    </w:p>
    <w:p w:rsidR="00057D43" w:rsidRPr="00BB1707" w:rsidRDefault="00057D43" w:rsidP="00057D43">
      <w:pPr>
        <w:jc w:val="both"/>
      </w:pPr>
      <w:r w:rsidRPr="00BB1707">
        <w:tab/>
        <w:t>Об организации питьевого режима:</w:t>
      </w:r>
    </w:p>
    <w:p w:rsidR="00057D43" w:rsidRPr="00BB1707" w:rsidRDefault="00057D43" w:rsidP="00057D43">
      <w:pPr>
        <w:jc w:val="both"/>
      </w:pPr>
      <w:r w:rsidRPr="00BB1707">
        <w:tab/>
        <w:t xml:space="preserve">- в классе будет находиться </w:t>
      </w:r>
      <w:proofErr w:type="spellStart"/>
      <w:r w:rsidRPr="00BB1707">
        <w:t>куллер</w:t>
      </w:r>
      <w:proofErr w:type="spellEnd"/>
      <w:r w:rsidRPr="00BB1707">
        <w:t xml:space="preserve"> с питьевой водой;</w:t>
      </w:r>
    </w:p>
    <w:p w:rsidR="00057D43" w:rsidRDefault="00057D43" w:rsidP="00057D43">
      <w:pPr>
        <w:jc w:val="both"/>
      </w:pPr>
      <w:r w:rsidRPr="00BB1707">
        <w:tab/>
        <w:t>- можно приносить негазированную воду, купленную в магазине, проверить  срок годности.</w:t>
      </w:r>
    </w:p>
    <w:p w:rsidR="00057D43" w:rsidRPr="00BB1707" w:rsidRDefault="00057D43" w:rsidP="00057D43">
      <w:pPr>
        <w:jc w:val="both"/>
      </w:pPr>
      <w:r>
        <w:tab/>
        <w:t xml:space="preserve">Каждый день </w:t>
      </w:r>
      <w:r w:rsidRPr="00BB1707">
        <w:t xml:space="preserve">дети отмечаются по приходу в </w:t>
      </w:r>
      <w:r>
        <w:t>лагерь</w:t>
      </w:r>
      <w:r w:rsidRPr="00BB1707">
        <w:t xml:space="preserve"> у воспитателя</w:t>
      </w:r>
      <w:r>
        <w:t>, уход домой только по разрешению воспитателя.</w:t>
      </w:r>
    </w:p>
    <w:p w:rsidR="00057D43" w:rsidRPr="00BB1707" w:rsidRDefault="00057D43" w:rsidP="00057D43">
      <w:pPr>
        <w:jc w:val="both"/>
      </w:pPr>
      <w:r>
        <w:tab/>
        <w:t>Запланированы выходы в ТЮЗ, фи</w:t>
      </w:r>
      <w:r w:rsidRPr="00BB1707">
        <w:t>лармонию, библиотек</w:t>
      </w:r>
      <w:r>
        <w:t>у</w:t>
      </w:r>
      <w:r w:rsidRPr="00BB1707">
        <w:t xml:space="preserve">, музей </w:t>
      </w:r>
      <w:r>
        <w:t>и</w:t>
      </w:r>
      <w:r w:rsidRPr="00BB1707">
        <w:t xml:space="preserve">стории города, музей русского национального письма, музей-заповедник, центр им. </w:t>
      </w:r>
      <w:proofErr w:type="spellStart"/>
      <w:r w:rsidRPr="00BB1707">
        <w:t>В.Терешковой</w:t>
      </w:r>
      <w:proofErr w:type="spellEnd"/>
      <w:r w:rsidRPr="00BB1707">
        <w:t>, Ярославский художественный музей</w:t>
      </w:r>
      <w:r>
        <w:t xml:space="preserve"> и в школе будут организованы</w:t>
      </w:r>
      <w:r w:rsidRPr="00BB1707">
        <w:t xml:space="preserve"> </w:t>
      </w:r>
      <w:r>
        <w:t xml:space="preserve">спортивные соревнования, подвижные игры, конкурсы, </w:t>
      </w:r>
      <w:r w:rsidRPr="00BB1707">
        <w:t>мастер- класс по росписи пряников</w:t>
      </w:r>
      <w:r>
        <w:t xml:space="preserve"> и танцевально-музыкальная программа</w:t>
      </w:r>
      <w:r w:rsidRPr="00BB1707">
        <w:t>.</w:t>
      </w:r>
    </w:p>
    <w:p w:rsidR="00057D43" w:rsidRDefault="00057D43" w:rsidP="00057D43">
      <w:pPr>
        <w:ind w:firstLine="708"/>
        <w:jc w:val="both"/>
      </w:pPr>
      <w:r w:rsidRPr="00BB1707">
        <w:t xml:space="preserve">На организацию работы лагеря денежные средства родителей в сумме 3400 рублей. После окончания работы лагеря начальник лагеря </w:t>
      </w:r>
      <w:proofErr w:type="gramStart"/>
      <w:r w:rsidRPr="00BB1707">
        <w:t>предоставляет</w:t>
      </w:r>
      <w:r>
        <w:t xml:space="preserve"> </w:t>
      </w:r>
      <w:r w:rsidRPr="00BB1707">
        <w:t>отчет</w:t>
      </w:r>
      <w:proofErr w:type="gramEnd"/>
      <w:r w:rsidRPr="00BB1707">
        <w:t xml:space="preserve"> о расходовании средств родительской платы.</w:t>
      </w:r>
    </w:p>
    <w:p w:rsidR="00057D43" w:rsidRDefault="00057D43" w:rsidP="00057D43">
      <w:pPr>
        <w:ind w:firstLine="708"/>
        <w:jc w:val="both"/>
      </w:pPr>
      <w:r w:rsidRPr="00BB1707">
        <w:t>Питание 2-х разовое горячее: завтрак</w:t>
      </w:r>
      <w:r>
        <w:t xml:space="preserve"> и </w:t>
      </w:r>
      <w:r w:rsidRPr="00BB1707">
        <w:t>обед.</w:t>
      </w:r>
      <w:r>
        <w:t xml:space="preserve"> Размер оплаты стоимости питания в день: 70 рублей родительская плата, 56,7 рублей за счет средств областного бюджета и 69,3 рублей за счет средств городского бюджета. Дети из многодетных семей и ТЖС питаются бесплатно.</w:t>
      </w:r>
    </w:p>
    <w:p w:rsidR="00057D43" w:rsidRPr="00BB1707" w:rsidRDefault="00057D43" w:rsidP="00057D43">
      <w:pPr>
        <w:ind w:firstLine="708"/>
        <w:jc w:val="both"/>
      </w:pPr>
      <w:bookmarkStart w:id="0" w:name="_GoBack"/>
      <w:bookmarkEnd w:id="0"/>
    </w:p>
    <w:p w:rsidR="00057D43" w:rsidRDefault="00057D43">
      <w:r>
        <w:rPr>
          <w:noProof/>
        </w:rPr>
        <w:drawing>
          <wp:inline distT="0" distB="0" distL="0" distR="0">
            <wp:extent cx="5940425" cy="1494447"/>
            <wp:effectExtent l="0" t="0" r="3175" b="0"/>
            <wp:docPr id="2" name="Рисунок 2" descr="https://sun9-19.userapi.com/sun9-4/impf/8phzeOEvXAJNR6OC5QkQPdZrrhkf7peU2gwAlw/PVr02Cg15Is.jpg?size=1590x400&amp;quality=95&amp;crop=0,0,1590,400&amp;sign=1e26e6232158a6bdb632acccd6673bc0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9.userapi.com/sun9-4/impf/8phzeOEvXAJNR6OC5QkQPdZrrhkf7peU2gwAlw/PVr02Cg15Is.jpg?size=1590x400&amp;quality=95&amp;crop=0,0,1590,400&amp;sign=1e26e6232158a6bdb632acccd6673bc0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43"/>
    <w:rsid w:val="00057D43"/>
    <w:rsid w:val="00702DA0"/>
    <w:rsid w:val="00D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D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57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D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5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User09</cp:lastModifiedBy>
  <cp:revision>1</cp:revision>
  <dcterms:created xsi:type="dcterms:W3CDTF">2022-05-30T17:26:00Z</dcterms:created>
  <dcterms:modified xsi:type="dcterms:W3CDTF">2022-05-30T17:44:00Z</dcterms:modified>
</cp:coreProperties>
</file>