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3C" w:rsidRPr="0027003C" w:rsidRDefault="0027003C" w:rsidP="0027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7003C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518795" cy="586740"/>
            <wp:effectExtent l="0" t="0" r="0" b="3810"/>
            <wp:docPr id="4" name="Рисунок 4" descr="http://76.rospotrebnadzor.ru/sc-pic/i0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rospotrebnadzor.ru/sc-pic/i066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3C" w:rsidRPr="0027003C" w:rsidRDefault="0027003C" w:rsidP="0027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7003C">
        <w:rPr>
          <w:rFonts w:ascii="Times New Roman" w:eastAsia="Times New Roman" w:hAnsi="Times New Roman" w:cs="Times New Roman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121785" cy="546100"/>
            <wp:effectExtent l="0" t="0" r="0" b="6350"/>
            <wp:docPr id="3" name="Рисунок 3" descr="http://76.rospotrebnadzor.ru/sc-pic/i080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rospotrebnadzor.ru/sc-pic/i080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3C" w:rsidRPr="0027003C" w:rsidRDefault="0027003C" w:rsidP="0027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Ярославской области стартует прививочная кампания против гриппа.</w:t>
      </w:r>
    </w:p>
    <w:p w:rsidR="0027003C" w:rsidRPr="0027003C" w:rsidRDefault="0027003C" w:rsidP="0027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27003C" w:rsidRPr="0027003C" w:rsidRDefault="0027003C" w:rsidP="0027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Особенностью текущего эпидемического сезона будет одновременная циркуляция вирусов гриппа и новой </w:t>
      </w:r>
      <w:proofErr w:type="spellStart"/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инфекции, что повышает риски для здоровья населения.</w:t>
      </w:r>
    </w:p>
    <w:p w:rsidR="0027003C" w:rsidRPr="0027003C" w:rsidRDefault="0027003C" w:rsidP="0027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иммунизации населения применяются вакцины, содержащие актуальные для будущего </w:t>
      </w:r>
      <w:proofErr w:type="spellStart"/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эпидсезона</w:t>
      </w:r>
      <w:proofErr w:type="spellEnd"/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штаммы вирусов гриппа, рекомендованные Всемирной организацией здравоохранения:</w:t>
      </w:r>
    </w:p>
    <w:p w:rsidR="0027003C" w:rsidRPr="0027003C" w:rsidRDefault="0027003C" w:rsidP="0027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003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val="en-US" w:eastAsia="ru-RU"/>
        </w:rPr>
        <w:t>· A/Guangdong-</w:t>
      </w:r>
      <w:proofErr w:type="spellStart"/>
      <w:r w:rsidRPr="0027003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val="en-US" w:eastAsia="ru-RU"/>
        </w:rPr>
        <w:t>Maonan</w:t>
      </w:r>
      <w:proofErr w:type="spellEnd"/>
      <w:r w:rsidRPr="0027003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val="en-US" w:eastAsia="ru-RU"/>
        </w:rPr>
        <w:t>/SWL1536/ 2019(H1N</w:t>
      </w:r>
      <w:proofErr w:type="gramStart"/>
      <w:r w:rsidRPr="0027003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val="en-US" w:eastAsia="ru-RU"/>
        </w:rPr>
        <w:t>1)pdm</w:t>
      </w:r>
      <w:proofErr w:type="gramEnd"/>
      <w:r w:rsidRPr="0027003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val="en-US" w:eastAsia="ru-RU"/>
        </w:rPr>
        <w:t>09;</w:t>
      </w:r>
    </w:p>
    <w:p w:rsidR="0027003C" w:rsidRPr="0027003C" w:rsidRDefault="0027003C" w:rsidP="0027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003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val="en-US" w:eastAsia="ru-RU"/>
        </w:rPr>
        <w:t>· A/Hong Kong/2671/2019 (H3N2);</w:t>
      </w:r>
    </w:p>
    <w:p w:rsidR="0027003C" w:rsidRPr="0027003C" w:rsidRDefault="0027003C" w:rsidP="0027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7003C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val="en-US" w:eastAsia="ru-RU"/>
        </w:rPr>
        <w:t>· B/Washington/02/2019 (B/Victoria lineage).</w:t>
      </w:r>
    </w:p>
    <w:p w:rsidR="0027003C" w:rsidRPr="0027003C" w:rsidRDefault="0027003C" w:rsidP="0027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Ранее указанные штаммы не имели активной циркуляции на территории Российской Федерации, именно поэтому профилактическая иммунизация необходима.</w:t>
      </w:r>
    </w:p>
    <w:p w:rsidR="0027003C" w:rsidRPr="0027003C" w:rsidRDefault="0027003C" w:rsidP="0027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настоящее время Роспотребнадзором осуществляется мониторинг за иммунизацией населения против гриппа.</w:t>
      </w:r>
    </w:p>
    <w:p w:rsidR="0027003C" w:rsidRPr="0027003C" w:rsidRDefault="0027003C" w:rsidP="0027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Вакцинация будет проводиться во всех субъектах Российской Федерации. По состоянию на 27 августа текущего года в России привито от гриппа более 3,8 тыс. человек.</w:t>
      </w:r>
    </w:p>
    <w:p w:rsidR="0027003C" w:rsidRPr="0027003C" w:rsidRDefault="0027003C" w:rsidP="0027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Вакцинация против гриппа – это основной и самый эффективный способ профилактики заболевания. В этом году планируется охватить профилактическими прививками не менее 60% населения, а в группах риска – 75%. Особое внимание будет уделено детям, беременным женщинам, людям, имеющим хронические заболевания, лицам старше 60 лет и медицинским работникам, работникам сферы образования, транспорта и ЖКХ. Оптимальным временем проведения прививок против гриппа является период с сентября по ноябрь. Важно, чтобы иммунитет после проведенной прививки от гриппа успел сформироваться до начала эпидемического подъема заболеваемости.</w:t>
      </w:r>
    </w:p>
    <w:p w:rsidR="0027003C" w:rsidRPr="0027003C" w:rsidRDefault="0027003C" w:rsidP="0027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Управление Роспотребнадзора по Ярославской области ведет лабораторный мониторинг за циркуляцией ОРВИ и гриппа. На территории Ярославской области отмечается низкий уровень заболеваемости ОРВИ, обусловленный респираторными вирусами не гриппозной этиологии. (вирусами парагриппа, аденовирусами, РС-вирусами и др.).</w:t>
      </w:r>
    </w:p>
    <w:p w:rsidR="0027003C" w:rsidRPr="0027003C" w:rsidRDefault="0027003C" w:rsidP="0027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Ситуация на </w:t>
      </w:r>
      <w:proofErr w:type="gramStart"/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контроле  Управления</w:t>
      </w:r>
      <w:proofErr w:type="gramEnd"/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Роспотребнадзора по Ярославской области</w:t>
      </w:r>
    </w:p>
    <w:p w:rsidR="0027003C" w:rsidRPr="0027003C" w:rsidRDefault="0027003C" w:rsidP="00270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Грипп – симптомы и профилактика</w:t>
      </w:r>
    </w:p>
    <w:p w:rsidR="0027003C" w:rsidRPr="0027003C" w:rsidRDefault="0027003C" w:rsidP="0027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Грипп – это инфекционное заболевание, возбудителем которого является вирус</w:t>
      </w:r>
    </w:p>
    <w:p w:rsidR="0027003C" w:rsidRPr="0027003C" w:rsidRDefault="0027003C" w:rsidP="0027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27003C" w:rsidRPr="0027003C" w:rsidRDefault="0027003C" w:rsidP="00270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ВАЖНО!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Самолечение при гриппе недопустимо. Поставить диагноз и назначить необходимое лечение должен врач.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температуре 38-39 градусов вызовите врача на дом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Крайне опасно переносить грипп на ногах. Это может привести к тяжелым осложнениям</w:t>
      </w:r>
    </w:p>
    <w:p w:rsidR="0027003C" w:rsidRPr="0027003C" w:rsidRDefault="0027003C" w:rsidP="00270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Что делать, если вы заболели: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Оставайтесь дома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Соблюдайте постельный режим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Выполняйте все рекомендации лечащего врача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кашле или чихании прикрывайте нос и рот платком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Принимайте лекарства вовремя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Пейте как можно больше жидкости (горячий чай, клюквенный или брусничный морсы, щелочные минеральные воды)</w:t>
      </w:r>
    </w:p>
    <w:p w:rsidR="0027003C" w:rsidRPr="0027003C" w:rsidRDefault="0027003C" w:rsidP="00270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Как снизить риск заражения окружающих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возможности изолируйте больного в отдельной комнате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Регулярно проветривайте помещение, где находится больной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уходе за больным используйте маску</w:t>
      </w:r>
    </w:p>
    <w:p w:rsidR="0027003C" w:rsidRPr="0027003C" w:rsidRDefault="0027003C" w:rsidP="00270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Как защитить себя от гриппа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Наиболее эффективное средство защиты от гриппа – своевременная вакцинация*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Полноценно питайтесь, ведите здоровый образ жизни, высыпайтесь и занимайтесь физкультурой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Мойте руки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Промывайте нос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Регулярно делайте влажную уборку помещений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Регулярно проветривайте и увлажняйте воздух в помещении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Используйте маски в общественных местах и в транспорте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возможности избегайте мест массового скопления людей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Избегайте тесных контактов с людьми, которые имеют признаки заболевания (кашель, чихание)</w:t>
      </w:r>
    </w:p>
    <w:p w:rsidR="0027003C" w:rsidRPr="0027003C" w:rsidRDefault="0027003C" w:rsidP="0027003C">
      <w:pPr>
        <w:shd w:val="clear" w:color="auto" w:fill="FFFFFF"/>
        <w:spacing w:after="0" w:line="240" w:lineRule="auto"/>
        <w:ind w:left="4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03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         </w:t>
      </w:r>
      <w:r w:rsidRPr="0027003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27003C" w:rsidRPr="0027003C" w:rsidRDefault="0027003C" w:rsidP="0027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7003C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27003C" w:rsidRPr="0027003C" w:rsidRDefault="0027003C" w:rsidP="0027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7003C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2019935" cy="191135"/>
            <wp:effectExtent l="0" t="0" r="0" b="0"/>
            <wp:docPr id="2" name="Рисунок 2" descr="http://76.rospotrebnadzor.ru/sc-pic/i0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6.rospotrebnadzor.ru/sc-pic/i08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3C" w:rsidRPr="0027003C" w:rsidRDefault="0027003C" w:rsidP="0027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7003C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Адрес:150003, г. Ярославль, ул. Войнова, д. 1</w:t>
      </w:r>
      <w:r w:rsidRPr="0027003C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  <w:t>Телефон: (4852)73-26-92; факс: (4852) 75-52-97.</w:t>
      </w:r>
    </w:p>
    <w:p w:rsidR="0027003C" w:rsidRPr="0027003C" w:rsidRDefault="0027003C" w:rsidP="0027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hyperlink r:id="rId8" w:history="1">
        <w:r w:rsidRPr="0027003C">
          <w:rPr>
            <w:rFonts w:ascii="Times New Roman" w:eastAsia="Times New Roman" w:hAnsi="Times New Roman" w:cs="Times New Roman"/>
            <w:color w:val="0000FF"/>
            <w:sz w:val="2"/>
            <w:szCs w:val="2"/>
            <w:u w:val="single"/>
            <w:lang w:eastAsia="ru-RU"/>
          </w:rPr>
          <w:t>Электронная почта</w:t>
        </w:r>
      </w:hyperlink>
    </w:p>
    <w:p w:rsidR="0027003C" w:rsidRDefault="0027003C" w:rsidP="0027003C"/>
    <w:p w:rsidR="0027003C" w:rsidRDefault="0027003C" w:rsidP="0027003C">
      <w:r>
        <w:t xml:space="preserve">Источник информации: </w:t>
      </w:r>
      <w:hyperlink r:id="rId9" w:history="1">
        <w:r w:rsidRPr="001C25BF">
          <w:rPr>
            <w:rStyle w:val="a3"/>
          </w:rPr>
          <w:t>http://76.rospotrebnadzor.ru/newsprint/4277/</w:t>
        </w:r>
      </w:hyperlink>
    </w:p>
    <w:p w:rsidR="0027003C" w:rsidRPr="0027003C" w:rsidRDefault="0027003C" w:rsidP="0027003C">
      <w:bookmarkStart w:id="0" w:name="_GoBack"/>
      <w:bookmarkEnd w:id="0"/>
    </w:p>
    <w:sectPr w:rsidR="0027003C" w:rsidRPr="0027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3C"/>
    <w:rsid w:val="002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ABA"/>
  <w15:chartTrackingRefBased/>
  <w15:docId w15:val="{BCC8BC3D-F3DB-454C-A8DA-8E322D6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3C"/>
    <w:rPr>
      <w:color w:val="0000FF"/>
      <w:u w:val="single"/>
    </w:rPr>
  </w:style>
  <w:style w:type="paragraph" w:customStyle="1" w:styleId="p1">
    <w:name w:val="p1"/>
    <w:basedOn w:val="a"/>
    <w:rsid w:val="0027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basedOn w:val="a0"/>
    <w:rsid w:val="0027003C"/>
  </w:style>
  <w:style w:type="character" w:customStyle="1" w:styleId="t3">
    <w:name w:val="t3"/>
    <w:basedOn w:val="a0"/>
    <w:rsid w:val="0027003C"/>
  </w:style>
  <w:style w:type="paragraph" w:styleId="a4">
    <w:name w:val="Normal (Web)"/>
    <w:basedOn w:val="a"/>
    <w:uiPriority w:val="99"/>
    <w:semiHidden/>
    <w:unhideWhenUsed/>
    <w:rsid w:val="0027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27003C"/>
  </w:style>
  <w:style w:type="paragraph" w:customStyle="1" w:styleId="p2">
    <w:name w:val="p2"/>
    <w:basedOn w:val="a"/>
    <w:rsid w:val="0027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8">
    <w:name w:val="t18"/>
    <w:basedOn w:val="a0"/>
    <w:rsid w:val="0027003C"/>
  </w:style>
  <w:style w:type="character" w:styleId="a5">
    <w:name w:val="Unresolved Mention"/>
    <w:basedOn w:val="a0"/>
    <w:uiPriority w:val="99"/>
    <w:semiHidden/>
    <w:unhideWhenUsed/>
    <w:rsid w:val="00270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69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1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1487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23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9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6.rospotrebnadzor.ru/press_center/4809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76.rospotrebnadzor.ru/index.ht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76.rospotrebnadzor.ru/newsprint/42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2021-10-04T05:57:00Z</dcterms:created>
  <dcterms:modified xsi:type="dcterms:W3CDTF">2021-10-04T05:59:00Z</dcterms:modified>
</cp:coreProperties>
</file>